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EC77" w14:textId="56836400" w:rsidR="00D11A78" w:rsidRPr="00524942" w:rsidRDefault="00472B0C" w:rsidP="006E47CD">
      <w:pPr>
        <w:pStyle w:val="BasicParagraph"/>
        <w:ind w:left="-360"/>
        <w:rPr>
          <w:rFonts w:ascii="Arial" w:hAnsi="Arial" w:cs="Arial"/>
          <w:b/>
          <w:sz w:val="13"/>
          <w:szCs w:val="13"/>
        </w:rPr>
      </w:pPr>
      <w:r w:rsidRPr="00524942">
        <w:rPr>
          <w:rFonts w:ascii="Times New Roman" w:hAnsi="Times New Roman" w:cs="Times New Roman"/>
          <w:noProof/>
          <w:lang w:eastAsia="en-US"/>
        </w:rPr>
        <w:drawing>
          <wp:anchor distT="0" distB="0" distL="114300" distR="114300" simplePos="0" relativeHeight="251658240" behindDoc="1" locked="0" layoutInCell="1" allowOverlap="0" wp14:anchorId="71CF306E" wp14:editId="48E49A45">
            <wp:simplePos x="0" y="0"/>
            <wp:positionH relativeFrom="page">
              <wp:posOffset>0</wp:posOffset>
            </wp:positionH>
            <wp:positionV relativeFrom="page">
              <wp:posOffset>1</wp:posOffset>
            </wp:positionV>
            <wp:extent cx="7750810" cy="8001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rotWithShape="1">
                    <a:blip r:embed="rId6">
                      <a:extLst>
                        <a:ext uri="{28A0092B-C50C-407E-A947-70E740481C1C}">
                          <a14:useLocalDpi xmlns:a14="http://schemas.microsoft.com/office/drawing/2010/main" val="0"/>
                        </a:ext>
                      </a:extLst>
                    </a:blip>
                    <a:srcRect b="43624"/>
                    <a:stretch/>
                  </pic:blipFill>
                  <pic:spPr bwMode="auto">
                    <a:xfrm>
                      <a:off x="0" y="0"/>
                      <a:ext cx="7750810" cy="8001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19C4"/>
          <w:sz w:val="17"/>
          <w:szCs w:val="17"/>
        </w:rPr>
        <w:t>USDA Rural Development</w:t>
      </w:r>
    </w:p>
    <w:p w14:paraId="430F6F57" w14:textId="4011E2EC" w:rsidR="00D11A78" w:rsidRPr="00524942" w:rsidRDefault="005B5A7C" w:rsidP="006E47CD">
      <w:pPr>
        <w:pStyle w:val="BasicParagraph"/>
        <w:ind w:left="-360"/>
        <w:rPr>
          <w:rFonts w:ascii="Arial" w:hAnsi="Arial" w:cs="Arial"/>
          <w:sz w:val="13"/>
          <w:szCs w:val="13"/>
        </w:rPr>
      </w:pPr>
      <w:r>
        <w:rPr>
          <w:rFonts w:ascii="Arial" w:hAnsi="Arial" w:cs="Arial"/>
          <w:sz w:val="13"/>
          <w:szCs w:val="13"/>
        </w:rPr>
        <w:t>230 N. 1</w:t>
      </w:r>
      <w:r w:rsidRPr="005B5A7C">
        <w:rPr>
          <w:rFonts w:ascii="Arial" w:hAnsi="Arial" w:cs="Arial"/>
          <w:sz w:val="13"/>
          <w:szCs w:val="13"/>
          <w:vertAlign w:val="superscript"/>
        </w:rPr>
        <w:t>st</w:t>
      </w:r>
      <w:r>
        <w:rPr>
          <w:rFonts w:ascii="Arial" w:hAnsi="Arial" w:cs="Arial"/>
          <w:sz w:val="13"/>
          <w:szCs w:val="13"/>
        </w:rPr>
        <w:t xml:space="preserve"> Avenue, Suite 206</w:t>
      </w:r>
    </w:p>
    <w:p w14:paraId="422F3BD7" w14:textId="0057673A" w:rsidR="00D11A78" w:rsidRDefault="005B5A7C" w:rsidP="006E47CD">
      <w:pPr>
        <w:pStyle w:val="BasicParagraph"/>
        <w:ind w:left="-360"/>
        <w:rPr>
          <w:rFonts w:ascii="Arial" w:hAnsi="Arial" w:cs="Arial"/>
          <w:sz w:val="13"/>
          <w:szCs w:val="13"/>
        </w:rPr>
      </w:pPr>
      <w:r w:rsidRPr="00296CE2">
        <w:rPr>
          <w:rFonts w:ascii="Arial" w:hAnsi="Arial" w:cs="Arial"/>
          <w:sz w:val="13"/>
          <w:szCs w:val="13"/>
        </w:rPr>
        <w:t>Phoenix, AZ 85003-1706</w:t>
      </w:r>
    </w:p>
    <w:p w14:paraId="14098CE2" w14:textId="4D6E6C01" w:rsidR="00390505" w:rsidRPr="00296CE2" w:rsidRDefault="00390505" w:rsidP="006E47CD">
      <w:pPr>
        <w:pStyle w:val="BasicParagraph"/>
        <w:ind w:left="-360"/>
        <w:rPr>
          <w:rFonts w:ascii="Arial" w:hAnsi="Arial" w:cs="Arial"/>
          <w:sz w:val="13"/>
          <w:szCs w:val="13"/>
        </w:rPr>
      </w:pPr>
      <w:r>
        <w:rPr>
          <w:rFonts w:ascii="Arial" w:hAnsi="Arial" w:cs="Arial"/>
          <w:sz w:val="13"/>
          <w:szCs w:val="13"/>
        </w:rPr>
        <w:t>602-280-8701; 855-699-8035 Fax</w:t>
      </w:r>
    </w:p>
    <w:p w14:paraId="290EEA6D" w14:textId="0E4F0CA2" w:rsidR="006E47CD" w:rsidRDefault="00D11A78" w:rsidP="006E47CD">
      <w:pPr>
        <w:ind w:left="-360" w:right="-450"/>
        <w:rPr>
          <w:sz w:val="13"/>
          <w:szCs w:val="13"/>
        </w:rPr>
      </w:pPr>
      <w:r w:rsidRPr="00524942">
        <w:rPr>
          <w:sz w:val="13"/>
          <w:szCs w:val="13"/>
        </w:rPr>
        <w:t xml:space="preserve">Web: </w:t>
      </w:r>
      <w:hyperlink r:id="rId7" w:history="1">
        <w:r w:rsidR="00CF62C2" w:rsidRPr="00CF62C2">
          <w:rPr>
            <w:rStyle w:val="Hyperlink"/>
            <w:rFonts w:ascii="Calibri" w:hAnsi="Calibri"/>
            <w:noProof/>
            <w:sz w:val="14"/>
            <w:szCs w:val="20"/>
          </w:rPr>
          <w:t>http://www.rd.usda.gov/az</w:t>
        </w:r>
      </w:hyperlink>
    </w:p>
    <w:p w14:paraId="4F33D9B6" w14:textId="77777777" w:rsidR="008437B7" w:rsidRDefault="008437B7" w:rsidP="008437B7">
      <w:pPr>
        <w:ind w:left="-360" w:right="-450"/>
        <w:rPr>
          <w:sz w:val="13"/>
          <w:szCs w:val="13"/>
        </w:rPr>
      </w:pPr>
    </w:p>
    <w:p w14:paraId="20323B28" w14:textId="77777777" w:rsidR="00390505" w:rsidRPr="008437B7" w:rsidRDefault="00390505" w:rsidP="008437B7">
      <w:pPr>
        <w:ind w:left="-360" w:right="-450"/>
        <w:rPr>
          <w:sz w:val="13"/>
          <w:szCs w:val="13"/>
        </w:rPr>
      </w:pPr>
      <w:bookmarkStart w:id="0" w:name="_GoBack"/>
      <w:bookmarkEnd w:id="0"/>
    </w:p>
    <w:p w14:paraId="6996F7AF" w14:textId="77777777" w:rsidR="001A23B2" w:rsidRDefault="001A23B2" w:rsidP="00020726">
      <w:pPr>
        <w:ind w:right="-450"/>
        <w:jc w:val="center"/>
        <w:rPr>
          <w:b/>
          <w:sz w:val="24"/>
          <w:szCs w:val="44"/>
        </w:rPr>
      </w:pPr>
    </w:p>
    <w:p w14:paraId="51191D3A" w14:textId="1AAA6B3C" w:rsidR="00CF62C2" w:rsidRDefault="00390505" w:rsidP="00020726">
      <w:pPr>
        <w:ind w:right="-450"/>
        <w:jc w:val="center"/>
        <w:rPr>
          <w:b/>
          <w:sz w:val="24"/>
          <w:szCs w:val="44"/>
        </w:rPr>
      </w:pPr>
      <w:r>
        <w:rPr>
          <w:b/>
          <w:sz w:val="24"/>
          <w:szCs w:val="44"/>
        </w:rPr>
        <w:t>UNITED STATES DEPARTMENT OF AGRICULTURE, RURAL DEVELOPMENT</w:t>
      </w:r>
    </w:p>
    <w:p w14:paraId="42142A60" w14:textId="77777777" w:rsidR="00390505" w:rsidRDefault="00390505" w:rsidP="00020726">
      <w:pPr>
        <w:ind w:right="-450"/>
        <w:jc w:val="center"/>
        <w:rPr>
          <w:sz w:val="22"/>
          <w:szCs w:val="44"/>
        </w:rPr>
      </w:pPr>
    </w:p>
    <w:p w14:paraId="16E0A5C8" w14:textId="756DEFF4" w:rsidR="00390505" w:rsidRPr="00A4256D" w:rsidRDefault="00390505" w:rsidP="00390505">
      <w:pPr>
        <w:ind w:right="-450"/>
        <w:rPr>
          <w:sz w:val="23"/>
          <w:szCs w:val="23"/>
        </w:rPr>
      </w:pPr>
      <w:r w:rsidRPr="00A4256D">
        <w:rPr>
          <w:sz w:val="23"/>
          <w:szCs w:val="23"/>
        </w:rPr>
        <w:t>USDA Rural Development’s mission is to help rural Americans improve the quality of their lives. Our programs create or preserve rural jobs, build and update rural infrastructure (including facilities for health care, education, and public safety), and create or improve more than 60,000 units of quality rural housing. To multiply the impact of our programs, we work with State, local and tribal governments, as well as private and nonprofit organizations and producer-and user-owned cooperatives.</w:t>
      </w:r>
    </w:p>
    <w:p w14:paraId="159B6B6A" w14:textId="77777777" w:rsidR="00390505" w:rsidRPr="00A4256D" w:rsidRDefault="00390505" w:rsidP="00390505">
      <w:pPr>
        <w:ind w:right="-450"/>
        <w:rPr>
          <w:sz w:val="23"/>
          <w:szCs w:val="23"/>
        </w:rPr>
      </w:pPr>
    </w:p>
    <w:p w14:paraId="06747A15" w14:textId="10B61E9E" w:rsidR="00390505" w:rsidRPr="00A4256D" w:rsidRDefault="00390505" w:rsidP="00390505">
      <w:pPr>
        <w:ind w:right="-450"/>
        <w:rPr>
          <w:sz w:val="23"/>
          <w:szCs w:val="23"/>
        </w:rPr>
      </w:pPr>
      <w:r w:rsidRPr="00A4256D">
        <w:rPr>
          <w:sz w:val="23"/>
          <w:szCs w:val="23"/>
        </w:rPr>
        <w:t xml:space="preserve">We have three main program areas: Rural Housing Programs which includes single and multi-family housing programs/repair and Community Facilities; Rural Utilities Programs including electric, telecommunications and water and wastewater programs. Our funding for electric and telecommunications infrastructure services includes renewable energy projects, smart grid technology, and broadband; and Rural Business Programs which invests financial resources and technical assistance to create jobs and stimulate economic activity. </w:t>
      </w:r>
    </w:p>
    <w:p w14:paraId="6D5F0EBF" w14:textId="77777777" w:rsidR="001B39C8" w:rsidRPr="00A4256D" w:rsidRDefault="001B39C8" w:rsidP="00390505">
      <w:pPr>
        <w:ind w:right="-450"/>
        <w:rPr>
          <w:sz w:val="23"/>
          <w:szCs w:val="23"/>
        </w:rPr>
      </w:pPr>
    </w:p>
    <w:p w14:paraId="72C5B24A" w14:textId="0548C3F2" w:rsidR="001B39C8" w:rsidRPr="00A4256D" w:rsidRDefault="001B39C8" w:rsidP="00390505">
      <w:pPr>
        <w:ind w:right="-450"/>
        <w:rPr>
          <w:sz w:val="23"/>
          <w:szCs w:val="23"/>
        </w:rPr>
      </w:pPr>
      <w:r w:rsidRPr="00A4256D">
        <w:rPr>
          <w:sz w:val="23"/>
          <w:szCs w:val="23"/>
        </w:rPr>
        <w:t>The Renewable Energy for America Program (REAP) is administered through our Rural Business Programs. It provides loan guarantees and grants to agricultural producers and rural small businesses to purchase and install renewable energy systems</w:t>
      </w:r>
      <w:r w:rsidR="001A23B2">
        <w:rPr>
          <w:sz w:val="23"/>
          <w:szCs w:val="23"/>
        </w:rPr>
        <w:t xml:space="preserve"> (RES)</w:t>
      </w:r>
      <w:r w:rsidRPr="00A4256D">
        <w:rPr>
          <w:sz w:val="23"/>
          <w:szCs w:val="23"/>
        </w:rPr>
        <w:t xml:space="preserve"> and make energy-efficiency improvements</w:t>
      </w:r>
      <w:r w:rsidR="001A23B2">
        <w:rPr>
          <w:sz w:val="23"/>
          <w:szCs w:val="23"/>
        </w:rPr>
        <w:t xml:space="preserve"> (EEI)</w:t>
      </w:r>
      <w:r w:rsidRPr="00A4256D">
        <w:rPr>
          <w:sz w:val="23"/>
          <w:szCs w:val="23"/>
        </w:rPr>
        <w:t xml:space="preserve">. Renewable energy systems include </w:t>
      </w:r>
      <w:r w:rsidR="001A2BBB" w:rsidRPr="00A4256D">
        <w:rPr>
          <w:sz w:val="23"/>
          <w:szCs w:val="23"/>
        </w:rPr>
        <w:t xml:space="preserve">those that generate energy from </w:t>
      </w:r>
      <w:r w:rsidR="00DB5D25" w:rsidRPr="00A4256D">
        <w:rPr>
          <w:sz w:val="23"/>
          <w:szCs w:val="23"/>
        </w:rPr>
        <w:t>wind, solar, geothermal, hydrogen, ocean waves, hydroelectric, biomass, and biofuel.</w:t>
      </w:r>
    </w:p>
    <w:p w14:paraId="79F86CA3" w14:textId="77777777" w:rsidR="00A4256D" w:rsidRPr="00A4256D" w:rsidRDefault="00A4256D" w:rsidP="00390505">
      <w:pPr>
        <w:ind w:right="-450"/>
        <w:rPr>
          <w:sz w:val="23"/>
          <w:szCs w:val="23"/>
        </w:rPr>
      </w:pPr>
    </w:p>
    <w:p w14:paraId="4080C62E" w14:textId="36B57003" w:rsidR="00A4256D" w:rsidRPr="00A4256D" w:rsidRDefault="001A23B2" w:rsidP="00A4256D">
      <w:pPr>
        <w:ind w:right="-450"/>
        <w:rPr>
          <w:sz w:val="23"/>
          <w:szCs w:val="23"/>
        </w:rPr>
      </w:pPr>
      <w:r>
        <w:rPr>
          <w:bCs/>
          <w:sz w:val="23"/>
          <w:szCs w:val="23"/>
        </w:rPr>
        <w:t>Under the RES and EEI</w:t>
      </w:r>
      <w:r w:rsidR="00A4256D" w:rsidRPr="00A4256D">
        <w:rPr>
          <w:bCs/>
          <w:sz w:val="23"/>
          <w:szCs w:val="23"/>
        </w:rPr>
        <w:t xml:space="preserve"> program</w:t>
      </w:r>
      <w:r>
        <w:rPr>
          <w:bCs/>
          <w:sz w:val="23"/>
          <w:szCs w:val="23"/>
        </w:rPr>
        <w:t>s</w:t>
      </w:r>
      <w:r w:rsidR="00A4256D" w:rsidRPr="00A4256D">
        <w:rPr>
          <w:bCs/>
          <w:sz w:val="23"/>
          <w:szCs w:val="23"/>
        </w:rPr>
        <w:t xml:space="preserve"> grants up to 25% of the</w:t>
      </w:r>
      <w:r>
        <w:rPr>
          <w:bCs/>
          <w:sz w:val="23"/>
          <w:szCs w:val="23"/>
        </w:rPr>
        <w:t xml:space="preserve"> eligible</w:t>
      </w:r>
      <w:r w:rsidR="00A4256D" w:rsidRPr="00A4256D">
        <w:rPr>
          <w:bCs/>
          <w:sz w:val="23"/>
          <w:szCs w:val="23"/>
        </w:rPr>
        <w:t xml:space="preserve"> project cost</w:t>
      </w:r>
      <w:r>
        <w:rPr>
          <w:bCs/>
          <w:sz w:val="23"/>
          <w:szCs w:val="23"/>
        </w:rPr>
        <w:t xml:space="preserve"> can be awarded</w:t>
      </w:r>
      <w:r w:rsidR="00A4256D" w:rsidRPr="00A4256D">
        <w:rPr>
          <w:bCs/>
          <w:sz w:val="23"/>
          <w:szCs w:val="23"/>
        </w:rPr>
        <w:t>; the guaranteed loan program provides 60-85% loan guarantees on loans up to $25 million.</w:t>
      </w:r>
    </w:p>
    <w:p w14:paraId="5FD612A1" w14:textId="77777777" w:rsidR="00A4256D" w:rsidRPr="00A4256D" w:rsidRDefault="00A4256D" w:rsidP="00A4256D">
      <w:pPr>
        <w:ind w:right="-450"/>
        <w:rPr>
          <w:bCs/>
          <w:sz w:val="23"/>
          <w:szCs w:val="23"/>
        </w:rPr>
      </w:pPr>
    </w:p>
    <w:p w14:paraId="4AC9B155" w14:textId="2738FB78" w:rsidR="00CF5AD3" w:rsidRPr="00A4256D" w:rsidRDefault="001A23B2" w:rsidP="00A4256D">
      <w:pPr>
        <w:ind w:right="-450"/>
        <w:rPr>
          <w:bCs/>
          <w:sz w:val="23"/>
          <w:szCs w:val="23"/>
        </w:rPr>
      </w:pPr>
      <w:r w:rsidRPr="00A4256D">
        <w:rPr>
          <w:bCs/>
          <w:sz w:val="23"/>
          <w:szCs w:val="23"/>
        </w:rPr>
        <w:t>Tribal business entities formed as Section 17 corporations, as determined by the Secretary of Interior, or other tribal business entities that have similar structures and relationships with their tribal governments (as d</w:t>
      </w:r>
      <w:r w:rsidR="00A4256D" w:rsidRPr="00A4256D">
        <w:rPr>
          <w:bCs/>
          <w:sz w:val="23"/>
          <w:szCs w:val="23"/>
        </w:rPr>
        <w:t xml:space="preserve">etermined by Rural Development) are eligible for REAP grants. They must still </w:t>
      </w:r>
      <w:r w:rsidRPr="00A4256D">
        <w:rPr>
          <w:bCs/>
          <w:sz w:val="23"/>
          <w:szCs w:val="23"/>
        </w:rPr>
        <w:t>meet the SBA’s small business size standards set by the North American Industry Classification (NAICS).</w:t>
      </w:r>
    </w:p>
    <w:p w14:paraId="5013FFC9" w14:textId="77777777" w:rsidR="00A4256D" w:rsidRPr="00A4256D" w:rsidRDefault="00A4256D" w:rsidP="00A4256D">
      <w:pPr>
        <w:ind w:right="-450"/>
        <w:rPr>
          <w:bCs/>
          <w:sz w:val="23"/>
          <w:szCs w:val="23"/>
        </w:rPr>
      </w:pPr>
    </w:p>
    <w:p w14:paraId="2A48B004" w14:textId="419555CE" w:rsidR="00A4256D" w:rsidRPr="00A4256D" w:rsidRDefault="00A4256D" w:rsidP="00A4256D">
      <w:pPr>
        <w:ind w:right="-450"/>
        <w:rPr>
          <w:bCs/>
          <w:sz w:val="23"/>
          <w:szCs w:val="23"/>
        </w:rPr>
      </w:pPr>
      <w:r w:rsidRPr="00A4256D">
        <w:rPr>
          <w:bCs/>
          <w:sz w:val="23"/>
          <w:szCs w:val="23"/>
        </w:rPr>
        <w:t xml:space="preserve">Information about USDA Rural Development REAP grants can be found at </w:t>
      </w:r>
    </w:p>
    <w:p w14:paraId="19099D33" w14:textId="22D93FBF" w:rsidR="00A4256D" w:rsidRPr="00A4256D" w:rsidRDefault="001214B6" w:rsidP="00A4256D">
      <w:pPr>
        <w:ind w:right="-450"/>
        <w:rPr>
          <w:sz w:val="23"/>
          <w:szCs w:val="23"/>
        </w:rPr>
      </w:pPr>
      <w:hyperlink r:id="rId8" w:history="1">
        <w:r w:rsidR="00A4256D" w:rsidRPr="00A4256D">
          <w:rPr>
            <w:rStyle w:val="Hyperlink"/>
            <w:sz w:val="23"/>
            <w:szCs w:val="23"/>
          </w:rPr>
          <w:t>http://www.rd.usda.gov/programs-services/rural-energy-america-program-renewable-energy-systems-energy-efficiency</w:t>
        </w:r>
      </w:hyperlink>
      <w:r w:rsidR="00A4256D" w:rsidRPr="00A4256D">
        <w:rPr>
          <w:sz w:val="23"/>
          <w:szCs w:val="23"/>
        </w:rPr>
        <w:t>. The phone number for the Arizona State Office Rural Business Programs staff is 602-280-8715.</w:t>
      </w:r>
    </w:p>
    <w:p w14:paraId="34061D83" w14:textId="77777777" w:rsidR="00A4256D" w:rsidRPr="00A4256D" w:rsidRDefault="00A4256D" w:rsidP="00A4256D">
      <w:pPr>
        <w:ind w:right="-450"/>
        <w:rPr>
          <w:sz w:val="22"/>
          <w:szCs w:val="44"/>
        </w:rPr>
      </w:pPr>
    </w:p>
    <w:p w14:paraId="036F43E1" w14:textId="77777777" w:rsidR="00A4256D" w:rsidRDefault="00A4256D" w:rsidP="003074B7">
      <w:pPr>
        <w:ind w:right="-450"/>
        <w:rPr>
          <w:rFonts w:ascii="Times New Roman" w:hAnsi="Times New Roman" w:cs="Times New Roman"/>
          <w:noProof/>
          <w:sz w:val="24"/>
          <w:szCs w:val="24"/>
          <w:lang w:eastAsia="en-US"/>
        </w:rPr>
      </w:pPr>
    </w:p>
    <w:p w14:paraId="4D1CC2BA" w14:textId="313C59F3" w:rsidR="00CF62C2" w:rsidRPr="00A4256D" w:rsidRDefault="003A2493" w:rsidP="00A4256D">
      <w:pPr>
        <w:ind w:left="432" w:right="432"/>
        <w:jc w:val="center"/>
        <w:rPr>
          <w:sz w:val="16"/>
        </w:rPr>
      </w:pPr>
      <w:r w:rsidRPr="00390505">
        <w:rPr>
          <w:sz w:val="16"/>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sectPr w:rsidR="00CF62C2" w:rsidRPr="00A4256D" w:rsidSect="00D11A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panose1 w:val="02040503050306020203"/>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16"/>
    <w:multiLevelType w:val="hybridMultilevel"/>
    <w:tmpl w:val="5A7EE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6338A"/>
    <w:multiLevelType w:val="hybridMultilevel"/>
    <w:tmpl w:val="F968B174"/>
    <w:lvl w:ilvl="0" w:tplc="A7A0162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F6D3D"/>
    <w:multiLevelType w:val="hybridMultilevel"/>
    <w:tmpl w:val="2F6EE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C57AFE"/>
    <w:multiLevelType w:val="hybridMultilevel"/>
    <w:tmpl w:val="CE1C9E70"/>
    <w:lvl w:ilvl="0" w:tplc="1CC2C234">
      <w:start w:val="5"/>
      <w:numFmt w:val="bullet"/>
      <w:lvlText w:val=""/>
      <w:lvlJc w:val="left"/>
      <w:pPr>
        <w:ind w:left="0" w:hanging="360"/>
      </w:pPr>
      <w:rPr>
        <w:rFonts w:ascii="Symbol" w:eastAsiaTheme="minorEastAsia"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08300BF"/>
    <w:multiLevelType w:val="hybridMultilevel"/>
    <w:tmpl w:val="F65E28EE"/>
    <w:lvl w:ilvl="0" w:tplc="64AA5B4C">
      <w:start w:val="5"/>
      <w:numFmt w:val="bullet"/>
      <w:lvlText w:val=""/>
      <w:lvlJc w:val="left"/>
      <w:pPr>
        <w:ind w:left="0" w:hanging="360"/>
      </w:pPr>
      <w:rPr>
        <w:rFonts w:ascii="Symbol" w:eastAsiaTheme="minorEastAsia"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F1C7DFA"/>
    <w:multiLevelType w:val="hybridMultilevel"/>
    <w:tmpl w:val="41A605BE"/>
    <w:lvl w:ilvl="0" w:tplc="03CE74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A58DA"/>
    <w:multiLevelType w:val="hybridMultilevel"/>
    <w:tmpl w:val="E8B29A80"/>
    <w:lvl w:ilvl="0" w:tplc="A83C9936">
      <w:start w:val="1"/>
      <w:numFmt w:val="bullet"/>
      <w:lvlText w:val="•"/>
      <w:lvlJc w:val="left"/>
      <w:pPr>
        <w:tabs>
          <w:tab w:val="num" w:pos="720"/>
        </w:tabs>
        <w:ind w:left="720" w:hanging="360"/>
      </w:pPr>
      <w:rPr>
        <w:rFonts w:ascii="Arial" w:hAnsi="Arial" w:hint="default"/>
      </w:rPr>
    </w:lvl>
    <w:lvl w:ilvl="1" w:tplc="496ABB7E" w:tentative="1">
      <w:start w:val="1"/>
      <w:numFmt w:val="bullet"/>
      <w:lvlText w:val="•"/>
      <w:lvlJc w:val="left"/>
      <w:pPr>
        <w:tabs>
          <w:tab w:val="num" w:pos="1440"/>
        </w:tabs>
        <w:ind w:left="1440" w:hanging="360"/>
      </w:pPr>
      <w:rPr>
        <w:rFonts w:ascii="Arial" w:hAnsi="Arial" w:hint="default"/>
      </w:rPr>
    </w:lvl>
    <w:lvl w:ilvl="2" w:tplc="65666446" w:tentative="1">
      <w:start w:val="1"/>
      <w:numFmt w:val="bullet"/>
      <w:lvlText w:val="•"/>
      <w:lvlJc w:val="left"/>
      <w:pPr>
        <w:tabs>
          <w:tab w:val="num" w:pos="2160"/>
        </w:tabs>
        <w:ind w:left="2160" w:hanging="360"/>
      </w:pPr>
      <w:rPr>
        <w:rFonts w:ascii="Arial" w:hAnsi="Arial" w:hint="default"/>
      </w:rPr>
    </w:lvl>
    <w:lvl w:ilvl="3" w:tplc="4A82D5CA" w:tentative="1">
      <w:start w:val="1"/>
      <w:numFmt w:val="bullet"/>
      <w:lvlText w:val="•"/>
      <w:lvlJc w:val="left"/>
      <w:pPr>
        <w:tabs>
          <w:tab w:val="num" w:pos="2880"/>
        </w:tabs>
        <w:ind w:left="2880" w:hanging="360"/>
      </w:pPr>
      <w:rPr>
        <w:rFonts w:ascii="Arial" w:hAnsi="Arial" w:hint="default"/>
      </w:rPr>
    </w:lvl>
    <w:lvl w:ilvl="4" w:tplc="35768192" w:tentative="1">
      <w:start w:val="1"/>
      <w:numFmt w:val="bullet"/>
      <w:lvlText w:val="•"/>
      <w:lvlJc w:val="left"/>
      <w:pPr>
        <w:tabs>
          <w:tab w:val="num" w:pos="3600"/>
        </w:tabs>
        <w:ind w:left="3600" w:hanging="360"/>
      </w:pPr>
      <w:rPr>
        <w:rFonts w:ascii="Arial" w:hAnsi="Arial" w:hint="default"/>
      </w:rPr>
    </w:lvl>
    <w:lvl w:ilvl="5" w:tplc="3C6446BA" w:tentative="1">
      <w:start w:val="1"/>
      <w:numFmt w:val="bullet"/>
      <w:lvlText w:val="•"/>
      <w:lvlJc w:val="left"/>
      <w:pPr>
        <w:tabs>
          <w:tab w:val="num" w:pos="4320"/>
        </w:tabs>
        <w:ind w:left="4320" w:hanging="360"/>
      </w:pPr>
      <w:rPr>
        <w:rFonts w:ascii="Arial" w:hAnsi="Arial" w:hint="default"/>
      </w:rPr>
    </w:lvl>
    <w:lvl w:ilvl="6" w:tplc="C5664B80" w:tentative="1">
      <w:start w:val="1"/>
      <w:numFmt w:val="bullet"/>
      <w:lvlText w:val="•"/>
      <w:lvlJc w:val="left"/>
      <w:pPr>
        <w:tabs>
          <w:tab w:val="num" w:pos="5040"/>
        </w:tabs>
        <w:ind w:left="5040" w:hanging="360"/>
      </w:pPr>
      <w:rPr>
        <w:rFonts w:ascii="Arial" w:hAnsi="Arial" w:hint="default"/>
      </w:rPr>
    </w:lvl>
    <w:lvl w:ilvl="7" w:tplc="F84E884A" w:tentative="1">
      <w:start w:val="1"/>
      <w:numFmt w:val="bullet"/>
      <w:lvlText w:val="•"/>
      <w:lvlJc w:val="left"/>
      <w:pPr>
        <w:tabs>
          <w:tab w:val="num" w:pos="5760"/>
        </w:tabs>
        <w:ind w:left="5760" w:hanging="360"/>
      </w:pPr>
      <w:rPr>
        <w:rFonts w:ascii="Arial" w:hAnsi="Arial" w:hint="default"/>
      </w:rPr>
    </w:lvl>
    <w:lvl w:ilvl="8" w:tplc="E6807D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78"/>
    <w:rsid w:val="00002B74"/>
    <w:rsid w:val="00020726"/>
    <w:rsid w:val="00037AC1"/>
    <w:rsid w:val="00044F92"/>
    <w:rsid w:val="00053ED8"/>
    <w:rsid w:val="00061C6E"/>
    <w:rsid w:val="00063A3F"/>
    <w:rsid w:val="00083251"/>
    <w:rsid w:val="00096B3F"/>
    <w:rsid w:val="00110B13"/>
    <w:rsid w:val="00114923"/>
    <w:rsid w:val="00120F00"/>
    <w:rsid w:val="001214B6"/>
    <w:rsid w:val="00154A29"/>
    <w:rsid w:val="001608B9"/>
    <w:rsid w:val="00165A27"/>
    <w:rsid w:val="00174C25"/>
    <w:rsid w:val="001A23B2"/>
    <w:rsid w:val="001A2BBB"/>
    <w:rsid w:val="001A6122"/>
    <w:rsid w:val="001B39C8"/>
    <w:rsid w:val="001C41F5"/>
    <w:rsid w:val="001E0034"/>
    <w:rsid w:val="00215770"/>
    <w:rsid w:val="00216CA0"/>
    <w:rsid w:val="0023509C"/>
    <w:rsid w:val="00260E33"/>
    <w:rsid w:val="00264EE0"/>
    <w:rsid w:val="002745CF"/>
    <w:rsid w:val="00296CE2"/>
    <w:rsid w:val="002E1CD7"/>
    <w:rsid w:val="003074B7"/>
    <w:rsid w:val="00307ED7"/>
    <w:rsid w:val="00323AFB"/>
    <w:rsid w:val="00343C6A"/>
    <w:rsid w:val="00346EE8"/>
    <w:rsid w:val="0037715D"/>
    <w:rsid w:val="003855DB"/>
    <w:rsid w:val="00390505"/>
    <w:rsid w:val="00394545"/>
    <w:rsid w:val="003A2493"/>
    <w:rsid w:val="003B7093"/>
    <w:rsid w:val="003C7E02"/>
    <w:rsid w:val="003D0327"/>
    <w:rsid w:val="003D157E"/>
    <w:rsid w:val="0040124C"/>
    <w:rsid w:val="00403F03"/>
    <w:rsid w:val="0043315E"/>
    <w:rsid w:val="00435B1D"/>
    <w:rsid w:val="00441DF9"/>
    <w:rsid w:val="00456051"/>
    <w:rsid w:val="00460BC3"/>
    <w:rsid w:val="00472B0C"/>
    <w:rsid w:val="0049290A"/>
    <w:rsid w:val="004A1CD3"/>
    <w:rsid w:val="004B2B5E"/>
    <w:rsid w:val="004D0E6E"/>
    <w:rsid w:val="005112D3"/>
    <w:rsid w:val="0051442D"/>
    <w:rsid w:val="0052493C"/>
    <w:rsid w:val="00524942"/>
    <w:rsid w:val="0053741B"/>
    <w:rsid w:val="00554C17"/>
    <w:rsid w:val="00567200"/>
    <w:rsid w:val="00580718"/>
    <w:rsid w:val="005A1BA3"/>
    <w:rsid w:val="005A35A7"/>
    <w:rsid w:val="005B5A7C"/>
    <w:rsid w:val="005B73AC"/>
    <w:rsid w:val="005F0A26"/>
    <w:rsid w:val="005F6A75"/>
    <w:rsid w:val="00600743"/>
    <w:rsid w:val="0060095B"/>
    <w:rsid w:val="00601605"/>
    <w:rsid w:val="00610E2C"/>
    <w:rsid w:val="00651580"/>
    <w:rsid w:val="00654B9B"/>
    <w:rsid w:val="006B2290"/>
    <w:rsid w:val="006E47CD"/>
    <w:rsid w:val="006E4AA3"/>
    <w:rsid w:val="006F19CC"/>
    <w:rsid w:val="006F6C9C"/>
    <w:rsid w:val="00704286"/>
    <w:rsid w:val="007146F5"/>
    <w:rsid w:val="00724DDD"/>
    <w:rsid w:val="00732544"/>
    <w:rsid w:val="0073316F"/>
    <w:rsid w:val="00742C87"/>
    <w:rsid w:val="00745DD2"/>
    <w:rsid w:val="007917A4"/>
    <w:rsid w:val="00797375"/>
    <w:rsid w:val="007C7C0E"/>
    <w:rsid w:val="007D095F"/>
    <w:rsid w:val="007F1656"/>
    <w:rsid w:val="007F7112"/>
    <w:rsid w:val="0081206F"/>
    <w:rsid w:val="00831BBC"/>
    <w:rsid w:val="00835ED2"/>
    <w:rsid w:val="008376D7"/>
    <w:rsid w:val="008437B7"/>
    <w:rsid w:val="00855EB9"/>
    <w:rsid w:val="00862255"/>
    <w:rsid w:val="008669C1"/>
    <w:rsid w:val="00883A34"/>
    <w:rsid w:val="008A54A5"/>
    <w:rsid w:val="008B2E0C"/>
    <w:rsid w:val="008C3FC2"/>
    <w:rsid w:val="008D35B0"/>
    <w:rsid w:val="008F3E8D"/>
    <w:rsid w:val="008F56AE"/>
    <w:rsid w:val="0090129E"/>
    <w:rsid w:val="00914289"/>
    <w:rsid w:val="009378E6"/>
    <w:rsid w:val="009638A6"/>
    <w:rsid w:val="00993132"/>
    <w:rsid w:val="009A4EA2"/>
    <w:rsid w:val="009A539E"/>
    <w:rsid w:val="009B6E4A"/>
    <w:rsid w:val="009E3376"/>
    <w:rsid w:val="009F30C9"/>
    <w:rsid w:val="009F7866"/>
    <w:rsid w:val="00A17005"/>
    <w:rsid w:val="00A31797"/>
    <w:rsid w:val="00A4256D"/>
    <w:rsid w:val="00AB3DA1"/>
    <w:rsid w:val="00AD15ED"/>
    <w:rsid w:val="00AD58A5"/>
    <w:rsid w:val="00AE16F9"/>
    <w:rsid w:val="00AF3120"/>
    <w:rsid w:val="00B0200F"/>
    <w:rsid w:val="00B02E60"/>
    <w:rsid w:val="00B06AED"/>
    <w:rsid w:val="00B076D1"/>
    <w:rsid w:val="00B146E7"/>
    <w:rsid w:val="00B57576"/>
    <w:rsid w:val="00B774F9"/>
    <w:rsid w:val="00B80288"/>
    <w:rsid w:val="00B96E87"/>
    <w:rsid w:val="00BA406C"/>
    <w:rsid w:val="00BB4EEB"/>
    <w:rsid w:val="00BB54F4"/>
    <w:rsid w:val="00BD5FDB"/>
    <w:rsid w:val="00BF5579"/>
    <w:rsid w:val="00BF58C3"/>
    <w:rsid w:val="00C44984"/>
    <w:rsid w:val="00C5485C"/>
    <w:rsid w:val="00C600B5"/>
    <w:rsid w:val="00C72276"/>
    <w:rsid w:val="00C833D9"/>
    <w:rsid w:val="00C974F7"/>
    <w:rsid w:val="00CB6308"/>
    <w:rsid w:val="00CC12A3"/>
    <w:rsid w:val="00CE785C"/>
    <w:rsid w:val="00CF5AD3"/>
    <w:rsid w:val="00CF62C2"/>
    <w:rsid w:val="00D10885"/>
    <w:rsid w:val="00D11A78"/>
    <w:rsid w:val="00D12FDE"/>
    <w:rsid w:val="00D200C7"/>
    <w:rsid w:val="00D25BE4"/>
    <w:rsid w:val="00D6779C"/>
    <w:rsid w:val="00D70B6E"/>
    <w:rsid w:val="00D81AB1"/>
    <w:rsid w:val="00D82195"/>
    <w:rsid w:val="00D86D70"/>
    <w:rsid w:val="00DB5D25"/>
    <w:rsid w:val="00DB7646"/>
    <w:rsid w:val="00DE4FE1"/>
    <w:rsid w:val="00E34940"/>
    <w:rsid w:val="00E362D1"/>
    <w:rsid w:val="00E37688"/>
    <w:rsid w:val="00E50ECB"/>
    <w:rsid w:val="00E544A5"/>
    <w:rsid w:val="00E65978"/>
    <w:rsid w:val="00EB4329"/>
    <w:rsid w:val="00EC72EF"/>
    <w:rsid w:val="00ED07AA"/>
    <w:rsid w:val="00ED42CC"/>
    <w:rsid w:val="00F061A7"/>
    <w:rsid w:val="00F1686E"/>
    <w:rsid w:val="00F60E7A"/>
    <w:rsid w:val="00F63E1E"/>
    <w:rsid w:val="00F816B5"/>
    <w:rsid w:val="00FC5952"/>
    <w:rsid w:val="00FC5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B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ListParagraph">
    <w:name w:val="List Paragraph"/>
    <w:basedOn w:val="Normal"/>
    <w:uiPriority w:val="34"/>
    <w:qFormat/>
    <w:rsid w:val="00472B0C"/>
    <w:pPr>
      <w:ind w:left="720"/>
      <w:contextualSpacing/>
    </w:pPr>
  </w:style>
  <w:style w:type="paragraph" w:styleId="Header">
    <w:name w:val="header"/>
    <w:basedOn w:val="Normal"/>
    <w:link w:val="HeaderChar"/>
    <w:rsid w:val="00F1686E"/>
    <w:pPr>
      <w:tabs>
        <w:tab w:val="center" w:pos="4320"/>
        <w:tab w:val="right" w:pos="8640"/>
      </w:tabs>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rsid w:val="00F1686E"/>
    <w:rPr>
      <w:rFonts w:ascii="Times New Roman" w:eastAsia="Times New Roman" w:hAnsi="Times New Roman" w:cs="Times New Roman"/>
      <w:color w:val="auto"/>
      <w:sz w:val="24"/>
      <w:szCs w:val="24"/>
      <w:lang w:eastAsia="en-US"/>
    </w:rPr>
  </w:style>
  <w:style w:type="paragraph" w:styleId="NormalWeb">
    <w:name w:val="Normal (Web)"/>
    <w:basedOn w:val="Normal"/>
    <w:uiPriority w:val="99"/>
    <w:semiHidden/>
    <w:unhideWhenUsed/>
    <w:rsid w:val="005A1BA3"/>
    <w:pPr>
      <w:spacing w:before="100" w:beforeAutospacing="1" w:after="100" w:afterAutospacing="1"/>
    </w:pPr>
    <w:rPr>
      <w:rFonts w:ascii="Times New Roman" w:eastAsiaTheme="minorHAnsi"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ListParagraph">
    <w:name w:val="List Paragraph"/>
    <w:basedOn w:val="Normal"/>
    <w:uiPriority w:val="34"/>
    <w:qFormat/>
    <w:rsid w:val="00472B0C"/>
    <w:pPr>
      <w:ind w:left="720"/>
      <w:contextualSpacing/>
    </w:pPr>
  </w:style>
  <w:style w:type="paragraph" w:styleId="Header">
    <w:name w:val="header"/>
    <w:basedOn w:val="Normal"/>
    <w:link w:val="HeaderChar"/>
    <w:rsid w:val="00F1686E"/>
    <w:pPr>
      <w:tabs>
        <w:tab w:val="center" w:pos="4320"/>
        <w:tab w:val="right" w:pos="8640"/>
      </w:tabs>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rsid w:val="00F1686E"/>
    <w:rPr>
      <w:rFonts w:ascii="Times New Roman" w:eastAsia="Times New Roman" w:hAnsi="Times New Roman" w:cs="Times New Roman"/>
      <w:color w:val="auto"/>
      <w:sz w:val="24"/>
      <w:szCs w:val="24"/>
      <w:lang w:eastAsia="en-US"/>
    </w:rPr>
  </w:style>
  <w:style w:type="paragraph" w:styleId="NormalWeb">
    <w:name w:val="Normal (Web)"/>
    <w:basedOn w:val="Normal"/>
    <w:uiPriority w:val="99"/>
    <w:semiHidden/>
    <w:unhideWhenUsed/>
    <w:rsid w:val="005A1BA3"/>
    <w:pPr>
      <w:spacing w:before="100" w:beforeAutospacing="1" w:after="100" w:afterAutospacing="1"/>
    </w:pPr>
    <w:rPr>
      <w:rFonts w:ascii="Times New Roman" w:eastAsiaTheme="minorHAnsi"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389">
      <w:bodyDiv w:val="1"/>
      <w:marLeft w:val="0"/>
      <w:marRight w:val="0"/>
      <w:marTop w:val="0"/>
      <w:marBottom w:val="0"/>
      <w:divBdr>
        <w:top w:val="none" w:sz="0" w:space="0" w:color="auto"/>
        <w:left w:val="none" w:sz="0" w:space="0" w:color="auto"/>
        <w:bottom w:val="none" w:sz="0" w:space="0" w:color="auto"/>
        <w:right w:val="none" w:sz="0" w:space="0" w:color="auto"/>
      </w:divBdr>
    </w:div>
    <w:div w:id="681785356">
      <w:bodyDiv w:val="1"/>
      <w:marLeft w:val="0"/>
      <w:marRight w:val="0"/>
      <w:marTop w:val="0"/>
      <w:marBottom w:val="0"/>
      <w:divBdr>
        <w:top w:val="none" w:sz="0" w:space="0" w:color="auto"/>
        <w:left w:val="none" w:sz="0" w:space="0" w:color="auto"/>
        <w:bottom w:val="none" w:sz="0" w:space="0" w:color="auto"/>
        <w:right w:val="none" w:sz="0" w:space="0" w:color="auto"/>
      </w:divBdr>
    </w:div>
    <w:div w:id="1155412715">
      <w:bodyDiv w:val="1"/>
      <w:marLeft w:val="0"/>
      <w:marRight w:val="0"/>
      <w:marTop w:val="0"/>
      <w:marBottom w:val="0"/>
      <w:divBdr>
        <w:top w:val="none" w:sz="0" w:space="0" w:color="auto"/>
        <w:left w:val="none" w:sz="0" w:space="0" w:color="auto"/>
        <w:bottom w:val="none" w:sz="0" w:space="0" w:color="auto"/>
        <w:right w:val="none" w:sz="0" w:space="0" w:color="auto"/>
      </w:divBdr>
    </w:div>
    <w:div w:id="1169639363">
      <w:bodyDiv w:val="1"/>
      <w:marLeft w:val="0"/>
      <w:marRight w:val="0"/>
      <w:marTop w:val="0"/>
      <w:marBottom w:val="0"/>
      <w:divBdr>
        <w:top w:val="none" w:sz="0" w:space="0" w:color="auto"/>
        <w:left w:val="none" w:sz="0" w:space="0" w:color="auto"/>
        <w:bottom w:val="none" w:sz="0" w:space="0" w:color="auto"/>
        <w:right w:val="none" w:sz="0" w:space="0" w:color="auto"/>
      </w:divBdr>
    </w:div>
    <w:div w:id="1280915556">
      <w:bodyDiv w:val="1"/>
      <w:marLeft w:val="0"/>
      <w:marRight w:val="0"/>
      <w:marTop w:val="0"/>
      <w:marBottom w:val="0"/>
      <w:divBdr>
        <w:top w:val="none" w:sz="0" w:space="0" w:color="auto"/>
        <w:left w:val="none" w:sz="0" w:space="0" w:color="auto"/>
        <w:bottom w:val="none" w:sz="0" w:space="0" w:color="auto"/>
        <w:right w:val="none" w:sz="0" w:space="0" w:color="auto"/>
      </w:divBdr>
    </w:div>
    <w:div w:id="1289046157">
      <w:bodyDiv w:val="1"/>
      <w:marLeft w:val="0"/>
      <w:marRight w:val="0"/>
      <w:marTop w:val="0"/>
      <w:marBottom w:val="0"/>
      <w:divBdr>
        <w:top w:val="none" w:sz="0" w:space="0" w:color="auto"/>
        <w:left w:val="none" w:sz="0" w:space="0" w:color="auto"/>
        <w:bottom w:val="none" w:sz="0" w:space="0" w:color="auto"/>
        <w:right w:val="none" w:sz="0" w:space="0" w:color="auto"/>
      </w:divBdr>
    </w:div>
    <w:div w:id="1605839544">
      <w:bodyDiv w:val="1"/>
      <w:marLeft w:val="0"/>
      <w:marRight w:val="0"/>
      <w:marTop w:val="0"/>
      <w:marBottom w:val="0"/>
      <w:divBdr>
        <w:top w:val="none" w:sz="0" w:space="0" w:color="auto"/>
        <w:left w:val="none" w:sz="0" w:space="0" w:color="auto"/>
        <w:bottom w:val="none" w:sz="0" w:space="0" w:color="auto"/>
        <w:right w:val="none" w:sz="0" w:space="0" w:color="auto"/>
      </w:divBdr>
      <w:divsChild>
        <w:div w:id="542979465">
          <w:marLeft w:val="547"/>
          <w:marRight w:val="0"/>
          <w:marTop w:val="0"/>
          <w:marBottom w:val="0"/>
          <w:divBdr>
            <w:top w:val="none" w:sz="0" w:space="0" w:color="auto"/>
            <w:left w:val="none" w:sz="0" w:space="0" w:color="auto"/>
            <w:bottom w:val="none" w:sz="0" w:space="0" w:color="auto"/>
            <w:right w:val="none" w:sz="0" w:space="0" w:color="auto"/>
          </w:divBdr>
        </w:div>
        <w:div w:id="1463965758">
          <w:marLeft w:val="547"/>
          <w:marRight w:val="0"/>
          <w:marTop w:val="0"/>
          <w:marBottom w:val="0"/>
          <w:divBdr>
            <w:top w:val="none" w:sz="0" w:space="0" w:color="auto"/>
            <w:left w:val="none" w:sz="0" w:space="0" w:color="auto"/>
            <w:bottom w:val="none" w:sz="0" w:space="0" w:color="auto"/>
            <w:right w:val="none" w:sz="0" w:space="0" w:color="auto"/>
          </w:divBdr>
        </w:div>
      </w:divsChild>
    </w:div>
    <w:div w:id="1883637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sda.gov/programs-services/rural-energy-america-program-renewable-energy-systems-energy-efficiency" TargetMode="External"/><Relationship Id="rId3" Type="http://schemas.microsoft.com/office/2007/relationships/stylesWithEffects" Target="stylesWithEffects.xml"/><Relationship Id="rId7" Type="http://schemas.openxmlformats.org/officeDocument/2006/relationships/hyperlink" Target="http://www.rd.usda.gov/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Dianna - RD, Phoenix, AZ</cp:lastModifiedBy>
  <cp:revision>2</cp:revision>
  <cp:lastPrinted>2015-03-16T21:08:00Z</cp:lastPrinted>
  <dcterms:created xsi:type="dcterms:W3CDTF">2015-03-17T20:43:00Z</dcterms:created>
  <dcterms:modified xsi:type="dcterms:W3CDTF">2015-03-17T20:43:00Z</dcterms:modified>
</cp:coreProperties>
</file>